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021A" w14:textId="77777777" w:rsidR="008678FB" w:rsidRPr="00ED2120" w:rsidRDefault="008678FB" w:rsidP="00DD08EC">
      <w:pPr>
        <w:jc w:val="both"/>
        <w:rPr>
          <w:rFonts w:ascii="Tahoma" w:hAnsi="Tahoma" w:cs="Tahoma"/>
          <w:u w:val="single"/>
        </w:rPr>
      </w:pPr>
    </w:p>
    <w:p w14:paraId="2CC37028" w14:textId="7AD5899E" w:rsidR="0053054E" w:rsidRPr="005816E3" w:rsidRDefault="00DD08EC" w:rsidP="00DD08EC">
      <w:pPr>
        <w:jc w:val="both"/>
        <w:rPr>
          <w:rFonts w:ascii="Tahoma" w:hAnsi="Tahoma" w:cs="Tahoma"/>
          <w:u w:val="single"/>
        </w:rPr>
      </w:pPr>
      <w:r w:rsidRPr="005816E3">
        <w:rPr>
          <w:rFonts w:ascii="Tahoma" w:hAnsi="Tahoma" w:cs="Tahoma"/>
          <w:noProof/>
          <w:u w:val="single"/>
        </w:rPr>
        <w:drawing>
          <wp:anchor distT="0" distB="0" distL="114300" distR="114300" simplePos="0" relativeHeight="251658240" behindDoc="1" locked="0" layoutInCell="1" allowOverlap="1" wp14:anchorId="00E3998F" wp14:editId="58A4FDB0">
            <wp:simplePos x="0" y="0"/>
            <wp:positionH relativeFrom="margin">
              <wp:posOffset>4391025</wp:posOffset>
            </wp:positionH>
            <wp:positionV relativeFrom="margin">
              <wp:posOffset>-238125</wp:posOffset>
            </wp:positionV>
            <wp:extent cx="2115185" cy="476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118" t="67600" r="16182" b="18143"/>
                    <a:stretch/>
                  </pic:blipFill>
                  <pic:spPr bwMode="auto">
                    <a:xfrm>
                      <a:off x="0" y="0"/>
                      <a:ext cx="211518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6E3">
        <w:rPr>
          <w:rFonts w:ascii="Tahoma" w:hAnsi="Tahoma" w:cs="Tahoma"/>
          <w:u w:val="single"/>
        </w:rPr>
        <w:t xml:space="preserve">Requesting Access to Openreach Maps </w:t>
      </w:r>
      <w:proofErr w:type="gramStart"/>
      <w:r w:rsidRPr="005816E3">
        <w:rPr>
          <w:rFonts w:ascii="Tahoma" w:hAnsi="Tahoma" w:cs="Tahoma"/>
          <w:u w:val="single"/>
        </w:rPr>
        <w:t>By</w:t>
      </w:r>
      <w:proofErr w:type="gramEnd"/>
      <w:r w:rsidRPr="005816E3">
        <w:rPr>
          <w:rFonts w:ascii="Tahoma" w:hAnsi="Tahoma" w:cs="Tahoma"/>
          <w:u w:val="single"/>
        </w:rPr>
        <w:t xml:space="preserve"> Email (MBE)</w:t>
      </w:r>
    </w:p>
    <w:p w14:paraId="3F1DC9A5" w14:textId="464CA48B" w:rsidR="00DD08EC" w:rsidRPr="005816E3" w:rsidRDefault="00DD08EC" w:rsidP="00DD08EC">
      <w:pPr>
        <w:jc w:val="both"/>
        <w:rPr>
          <w:rFonts w:ascii="Tahoma" w:hAnsi="Tahoma" w:cs="Tahoma"/>
          <w:sz w:val="18"/>
          <w:szCs w:val="18"/>
        </w:rPr>
      </w:pPr>
      <w:r w:rsidRPr="005816E3">
        <w:rPr>
          <w:rFonts w:ascii="Tahoma" w:hAnsi="Tahoma" w:cs="Tahoma"/>
          <w:sz w:val="18"/>
          <w:szCs w:val="18"/>
        </w:rPr>
        <w:t>Version 9 – August 2022</w:t>
      </w:r>
    </w:p>
    <w:p w14:paraId="599BA3D4" w14:textId="3F403476" w:rsidR="00DD08EC" w:rsidRPr="005816E3" w:rsidRDefault="00DD08EC" w:rsidP="00DD08EC">
      <w:pPr>
        <w:jc w:val="both"/>
        <w:rPr>
          <w:rFonts w:ascii="Tahoma" w:hAnsi="Tahoma" w:cs="Tahoma"/>
          <w:sz w:val="20"/>
          <w:szCs w:val="20"/>
        </w:rPr>
      </w:pPr>
      <w:r w:rsidRPr="005816E3">
        <w:rPr>
          <w:rFonts w:ascii="Tahoma" w:hAnsi="Tahoma" w:cs="Tahoma"/>
          <w:sz w:val="20"/>
          <w:szCs w:val="20"/>
        </w:rPr>
        <w:t xml:space="preserve">**If your company already has an account with MBE and you want to add new </w:t>
      </w:r>
      <w:proofErr w:type="gramStart"/>
      <w:r w:rsidRPr="005816E3">
        <w:rPr>
          <w:rFonts w:ascii="Tahoma" w:hAnsi="Tahoma" w:cs="Tahoma"/>
          <w:sz w:val="20"/>
          <w:szCs w:val="20"/>
        </w:rPr>
        <w:t>users</w:t>
      </w:r>
      <w:proofErr w:type="gramEnd"/>
      <w:r w:rsidRPr="005816E3">
        <w:rPr>
          <w:rFonts w:ascii="Tahoma" w:hAnsi="Tahoma" w:cs="Tahoma"/>
          <w:sz w:val="20"/>
          <w:szCs w:val="20"/>
        </w:rPr>
        <w:t xml:space="preserve"> please skip to section 2**</w:t>
      </w:r>
    </w:p>
    <w:p w14:paraId="1D297A92" w14:textId="5B4FF580" w:rsidR="00DD08EC" w:rsidRPr="005816E3" w:rsidRDefault="00DD08EC" w:rsidP="00DD08EC">
      <w:pPr>
        <w:jc w:val="both"/>
        <w:rPr>
          <w:rFonts w:ascii="Tahoma" w:hAnsi="Tahoma" w:cs="Tahoma"/>
          <w:sz w:val="20"/>
          <w:szCs w:val="20"/>
        </w:rPr>
      </w:pPr>
    </w:p>
    <w:p w14:paraId="42A0EC88" w14:textId="42788B11" w:rsidR="00DD08EC" w:rsidRPr="005816E3" w:rsidRDefault="008678FB" w:rsidP="00DD08EC">
      <w:pPr>
        <w:jc w:val="both"/>
        <w:rPr>
          <w:rFonts w:ascii="Tahoma" w:hAnsi="Tahoma" w:cs="Tahoma"/>
          <w:sz w:val="20"/>
          <w:szCs w:val="20"/>
        </w:rPr>
      </w:pPr>
      <w:r w:rsidRPr="005816E3">
        <w:rPr>
          <w:rFonts w:ascii="Tahoma" w:hAnsi="Tahoma" w:cs="Tahoma"/>
          <w:sz w:val="20"/>
          <w:szCs w:val="20"/>
        </w:rPr>
        <w:t xml:space="preserve">To sign up your company to the MBE service please complete all sections of this form and return to </w:t>
      </w:r>
      <w:hyperlink r:id="rId13" w:history="1">
        <w:r w:rsidRPr="005816E3">
          <w:rPr>
            <w:rStyle w:val="Hyperlink"/>
            <w:rFonts w:ascii="Tahoma" w:hAnsi="Tahoma" w:cs="Tahoma"/>
            <w:sz w:val="20"/>
            <w:szCs w:val="20"/>
          </w:rPr>
          <w:t>maps.by.email@openreach.co.uk</w:t>
        </w:r>
      </w:hyperlink>
      <w:r w:rsidRPr="005816E3">
        <w:rPr>
          <w:rFonts w:ascii="Tahoma" w:hAnsi="Tahoma" w:cs="Tahoma"/>
          <w:sz w:val="20"/>
          <w:szCs w:val="20"/>
        </w:rPr>
        <w:t xml:space="preserve">. </w:t>
      </w:r>
    </w:p>
    <w:p w14:paraId="257BE0AC" w14:textId="1C66E3A1" w:rsidR="008678FB" w:rsidRPr="005816E3" w:rsidRDefault="008678FB" w:rsidP="00DD08EC">
      <w:pPr>
        <w:jc w:val="both"/>
        <w:rPr>
          <w:rFonts w:ascii="Tahoma" w:hAnsi="Tahoma" w:cs="Tahoma"/>
          <w:sz w:val="20"/>
          <w:szCs w:val="20"/>
        </w:rPr>
      </w:pPr>
    </w:p>
    <w:p w14:paraId="0E4EF96B" w14:textId="4DF9621A" w:rsidR="008678FB" w:rsidRPr="005816E3" w:rsidRDefault="008678FB" w:rsidP="00DD08EC">
      <w:pPr>
        <w:jc w:val="both"/>
        <w:rPr>
          <w:rFonts w:ascii="Tahoma" w:hAnsi="Tahoma" w:cs="Tahoma"/>
        </w:rPr>
      </w:pPr>
      <w:r w:rsidRPr="005816E3">
        <w:rPr>
          <w:rFonts w:ascii="Tahoma" w:hAnsi="Tahoma" w:cs="Tahoma"/>
          <w:sz w:val="20"/>
          <w:szCs w:val="20"/>
        </w:rPr>
        <w:t>Section 1 – Company Details</w:t>
      </w:r>
    </w:p>
    <w:tbl>
      <w:tblPr>
        <w:tblStyle w:val="TableGrid"/>
        <w:tblW w:w="10485" w:type="dxa"/>
        <w:tblLook w:val="04A0" w:firstRow="1" w:lastRow="0" w:firstColumn="1" w:lastColumn="0" w:noHBand="0" w:noVBand="1"/>
      </w:tblPr>
      <w:tblGrid>
        <w:gridCol w:w="4531"/>
        <w:gridCol w:w="5954"/>
      </w:tblGrid>
      <w:tr w:rsidR="008678FB" w:rsidRPr="005816E3" w14:paraId="51598405" w14:textId="77777777" w:rsidTr="006174E2">
        <w:trPr>
          <w:trHeight w:val="379"/>
        </w:trPr>
        <w:tc>
          <w:tcPr>
            <w:tcW w:w="4531" w:type="dxa"/>
          </w:tcPr>
          <w:p w14:paraId="6E532AA1" w14:textId="0C55A0B6" w:rsidR="008678FB" w:rsidRPr="005816E3" w:rsidRDefault="008678FB" w:rsidP="008678FB">
            <w:pPr>
              <w:rPr>
                <w:rFonts w:ascii="Tahoma" w:hAnsi="Tahoma" w:cs="Tahoma"/>
                <w:sz w:val="20"/>
                <w:szCs w:val="20"/>
                <w:u w:val="single"/>
              </w:rPr>
            </w:pPr>
            <w:r w:rsidRPr="005816E3">
              <w:rPr>
                <w:rFonts w:ascii="Tahoma" w:hAnsi="Tahoma" w:cs="Tahoma"/>
                <w:sz w:val="20"/>
                <w:szCs w:val="20"/>
                <w:u w:val="single"/>
              </w:rPr>
              <w:t>Company/Utility/Authority Name</w:t>
            </w:r>
          </w:p>
        </w:tc>
        <w:tc>
          <w:tcPr>
            <w:tcW w:w="5954" w:type="dxa"/>
          </w:tcPr>
          <w:p w14:paraId="079745B2" w14:textId="77777777" w:rsidR="008678FB" w:rsidRPr="005816E3" w:rsidRDefault="008678FB" w:rsidP="00DD08EC">
            <w:pPr>
              <w:jc w:val="both"/>
              <w:rPr>
                <w:rFonts w:ascii="Tahoma" w:hAnsi="Tahoma" w:cs="Tahoma"/>
              </w:rPr>
            </w:pPr>
          </w:p>
        </w:tc>
      </w:tr>
      <w:tr w:rsidR="008678FB" w:rsidRPr="005816E3" w14:paraId="7D1B8479" w14:textId="77777777" w:rsidTr="006174E2">
        <w:trPr>
          <w:trHeight w:val="1405"/>
        </w:trPr>
        <w:tc>
          <w:tcPr>
            <w:tcW w:w="4531" w:type="dxa"/>
          </w:tcPr>
          <w:p w14:paraId="722AA328" w14:textId="3A762089" w:rsidR="008678FB" w:rsidRPr="005816E3" w:rsidRDefault="008678FB" w:rsidP="008678FB">
            <w:pPr>
              <w:rPr>
                <w:rFonts w:ascii="Tahoma" w:hAnsi="Tahoma" w:cs="Tahoma"/>
                <w:sz w:val="20"/>
                <w:szCs w:val="20"/>
              </w:rPr>
            </w:pPr>
            <w:r w:rsidRPr="005816E3">
              <w:rPr>
                <w:rFonts w:ascii="Tahoma" w:hAnsi="Tahoma" w:cs="Tahoma"/>
                <w:sz w:val="20"/>
                <w:szCs w:val="20"/>
                <w:u w:val="single"/>
              </w:rPr>
              <w:t>Company Address</w:t>
            </w:r>
            <w:r w:rsidRPr="005816E3">
              <w:rPr>
                <w:rFonts w:ascii="Tahoma" w:hAnsi="Tahoma" w:cs="Tahoma"/>
                <w:sz w:val="20"/>
                <w:szCs w:val="20"/>
              </w:rPr>
              <w:t xml:space="preserve"> (Head Office)</w:t>
            </w:r>
          </w:p>
        </w:tc>
        <w:tc>
          <w:tcPr>
            <w:tcW w:w="5954" w:type="dxa"/>
          </w:tcPr>
          <w:p w14:paraId="68C23296" w14:textId="77777777" w:rsidR="008678FB" w:rsidRPr="005816E3" w:rsidRDefault="008678FB" w:rsidP="00DD08EC">
            <w:pPr>
              <w:jc w:val="both"/>
              <w:rPr>
                <w:rFonts w:ascii="Tahoma" w:hAnsi="Tahoma" w:cs="Tahoma"/>
              </w:rPr>
            </w:pPr>
          </w:p>
        </w:tc>
      </w:tr>
      <w:tr w:rsidR="008678FB" w:rsidRPr="005816E3" w14:paraId="6CE9CBE2" w14:textId="77777777" w:rsidTr="006174E2">
        <w:trPr>
          <w:trHeight w:val="277"/>
        </w:trPr>
        <w:tc>
          <w:tcPr>
            <w:tcW w:w="4531" w:type="dxa"/>
          </w:tcPr>
          <w:p w14:paraId="23B609F3" w14:textId="2076B16D" w:rsidR="008678FB" w:rsidRPr="005816E3" w:rsidRDefault="008678FB" w:rsidP="008678FB">
            <w:pPr>
              <w:rPr>
                <w:rFonts w:ascii="Tahoma" w:hAnsi="Tahoma" w:cs="Tahoma"/>
                <w:sz w:val="20"/>
                <w:szCs w:val="20"/>
              </w:rPr>
            </w:pPr>
            <w:r w:rsidRPr="005816E3">
              <w:rPr>
                <w:rFonts w:ascii="Tahoma" w:hAnsi="Tahoma" w:cs="Tahoma"/>
                <w:sz w:val="20"/>
                <w:szCs w:val="20"/>
                <w:u w:val="single"/>
              </w:rPr>
              <w:t>Primary Contact</w:t>
            </w:r>
            <w:r w:rsidRPr="005816E3">
              <w:rPr>
                <w:rFonts w:ascii="Tahoma" w:hAnsi="Tahoma" w:cs="Tahoma"/>
                <w:sz w:val="20"/>
                <w:szCs w:val="20"/>
              </w:rPr>
              <w:t xml:space="preserve"> (This is the name of the person who will be responsible for the company account)</w:t>
            </w:r>
          </w:p>
        </w:tc>
        <w:tc>
          <w:tcPr>
            <w:tcW w:w="5954" w:type="dxa"/>
          </w:tcPr>
          <w:p w14:paraId="19A869A6" w14:textId="77777777" w:rsidR="008678FB" w:rsidRPr="005816E3" w:rsidRDefault="008678FB" w:rsidP="00DD08EC">
            <w:pPr>
              <w:jc w:val="both"/>
              <w:rPr>
                <w:rFonts w:ascii="Tahoma" w:hAnsi="Tahoma" w:cs="Tahoma"/>
              </w:rPr>
            </w:pPr>
          </w:p>
        </w:tc>
      </w:tr>
      <w:tr w:rsidR="008678FB" w:rsidRPr="005816E3" w14:paraId="04F8DB16" w14:textId="77777777" w:rsidTr="006174E2">
        <w:trPr>
          <w:trHeight w:val="1190"/>
        </w:trPr>
        <w:tc>
          <w:tcPr>
            <w:tcW w:w="4531" w:type="dxa"/>
          </w:tcPr>
          <w:p w14:paraId="603FA159" w14:textId="714C51AD" w:rsidR="008678FB" w:rsidRPr="005816E3" w:rsidRDefault="008678FB" w:rsidP="008678FB">
            <w:pPr>
              <w:rPr>
                <w:rFonts w:ascii="Tahoma" w:hAnsi="Tahoma" w:cs="Tahoma"/>
                <w:sz w:val="20"/>
                <w:szCs w:val="20"/>
              </w:rPr>
            </w:pPr>
            <w:r w:rsidRPr="005816E3">
              <w:rPr>
                <w:rFonts w:ascii="Tahoma" w:hAnsi="Tahoma" w:cs="Tahoma"/>
                <w:sz w:val="20"/>
                <w:szCs w:val="20"/>
                <w:u w:val="single"/>
              </w:rPr>
              <w:t>Email Address</w:t>
            </w:r>
            <w:r w:rsidRPr="005816E3">
              <w:rPr>
                <w:rFonts w:ascii="Tahoma" w:hAnsi="Tahoma" w:cs="Tahoma"/>
                <w:sz w:val="20"/>
                <w:szCs w:val="20"/>
              </w:rPr>
              <w:t xml:space="preserve"> (This is where we will send future quotes and service updates. Ideally this should be a group account to make sure service isn’t interrupted in case of absence of the primary contact)</w:t>
            </w:r>
          </w:p>
        </w:tc>
        <w:tc>
          <w:tcPr>
            <w:tcW w:w="5954" w:type="dxa"/>
          </w:tcPr>
          <w:p w14:paraId="041DC41A" w14:textId="77777777" w:rsidR="008678FB" w:rsidRPr="005816E3" w:rsidRDefault="008678FB" w:rsidP="00DD08EC">
            <w:pPr>
              <w:jc w:val="both"/>
              <w:rPr>
                <w:rFonts w:ascii="Tahoma" w:hAnsi="Tahoma" w:cs="Tahoma"/>
              </w:rPr>
            </w:pPr>
          </w:p>
        </w:tc>
      </w:tr>
    </w:tbl>
    <w:p w14:paraId="3237535B" w14:textId="76C568B6" w:rsidR="008678FB" w:rsidRPr="005816E3" w:rsidRDefault="008678FB" w:rsidP="00DD08EC">
      <w:pPr>
        <w:jc w:val="both"/>
        <w:rPr>
          <w:rFonts w:ascii="Tahoma" w:hAnsi="Tahoma" w:cs="Tahoma"/>
          <w:sz w:val="20"/>
          <w:szCs w:val="20"/>
        </w:rPr>
      </w:pPr>
    </w:p>
    <w:p w14:paraId="16E4C48C" w14:textId="0711F4DB" w:rsidR="00DD08EC" w:rsidRPr="005816E3" w:rsidRDefault="008678FB" w:rsidP="00DD08EC">
      <w:pPr>
        <w:jc w:val="both"/>
        <w:rPr>
          <w:rFonts w:ascii="Tahoma" w:hAnsi="Tahoma" w:cs="Tahoma"/>
          <w:sz w:val="20"/>
          <w:szCs w:val="20"/>
        </w:rPr>
      </w:pPr>
      <w:r w:rsidRPr="005816E3">
        <w:rPr>
          <w:rFonts w:ascii="Tahoma" w:hAnsi="Tahoma" w:cs="Tahoma"/>
          <w:sz w:val="20"/>
          <w:szCs w:val="20"/>
        </w:rPr>
        <w:t>Section 2 – User Details</w:t>
      </w:r>
    </w:p>
    <w:p w14:paraId="56EB1C25" w14:textId="1CA140E8" w:rsidR="00E6140A" w:rsidRPr="005816E3" w:rsidRDefault="00E6140A" w:rsidP="00DD08EC">
      <w:pPr>
        <w:jc w:val="both"/>
        <w:rPr>
          <w:rFonts w:ascii="Tahoma" w:hAnsi="Tahoma" w:cs="Tahoma"/>
          <w:sz w:val="20"/>
          <w:szCs w:val="20"/>
          <w:u w:val="single"/>
        </w:rPr>
      </w:pPr>
      <w:r w:rsidRPr="005816E3">
        <w:rPr>
          <w:rFonts w:ascii="Tahoma" w:hAnsi="Tahoma" w:cs="Tahoma"/>
          <w:sz w:val="20"/>
          <w:szCs w:val="20"/>
          <w:u w:val="single"/>
        </w:rPr>
        <w:t xml:space="preserve">Please note, all users must have a company email address as we match users to their parent company using email addresses. </w:t>
      </w:r>
    </w:p>
    <w:tbl>
      <w:tblPr>
        <w:tblStyle w:val="TableGrid"/>
        <w:tblW w:w="10485" w:type="dxa"/>
        <w:tblLook w:val="04A0" w:firstRow="1" w:lastRow="0" w:firstColumn="1" w:lastColumn="0" w:noHBand="0" w:noVBand="1"/>
      </w:tblPr>
      <w:tblGrid>
        <w:gridCol w:w="4508"/>
        <w:gridCol w:w="5977"/>
      </w:tblGrid>
      <w:tr w:rsidR="008678FB" w:rsidRPr="005816E3" w14:paraId="6F303627" w14:textId="77777777" w:rsidTr="006174E2">
        <w:tc>
          <w:tcPr>
            <w:tcW w:w="4508" w:type="dxa"/>
          </w:tcPr>
          <w:p w14:paraId="694D9ED2" w14:textId="5480E129" w:rsidR="008678FB" w:rsidRPr="005816E3" w:rsidRDefault="008678FB" w:rsidP="00DD08EC">
            <w:pPr>
              <w:jc w:val="both"/>
              <w:rPr>
                <w:rFonts w:ascii="Tahoma" w:hAnsi="Tahoma" w:cs="Tahoma"/>
                <w:sz w:val="20"/>
                <w:szCs w:val="20"/>
                <w:u w:val="single"/>
              </w:rPr>
            </w:pPr>
            <w:r w:rsidRPr="005816E3">
              <w:rPr>
                <w:rFonts w:ascii="Tahoma" w:hAnsi="Tahoma" w:cs="Tahoma"/>
                <w:sz w:val="20"/>
                <w:szCs w:val="20"/>
                <w:u w:val="single"/>
              </w:rPr>
              <w:t>Name</w:t>
            </w:r>
          </w:p>
        </w:tc>
        <w:tc>
          <w:tcPr>
            <w:tcW w:w="5977" w:type="dxa"/>
          </w:tcPr>
          <w:p w14:paraId="61D2CDDB" w14:textId="5CE8FCE0" w:rsidR="008678FB" w:rsidRPr="005816E3" w:rsidRDefault="008678FB" w:rsidP="00DD08EC">
            <w:pPr>
              <w:jc w:val="both"/>
              <w:rPr>
                <w:rFonts w:ascii="Tahoma" w:hAnsi="Tahoma" w:cs="Tahoma"/>
                <w:sz w:val="20"/>
                <w:szCs w:val="20"/>
                <w:u w:val="single"/>
              </w:rPr>
            </w:pPr>
            <w:r w:rsidRPr="005816E3">
              <w:rPr>
                <w:rFonts w:ascii="Tahoma" w:hAnsi="Tahoma" w:cs="Tahoma"/>
                <w:sz w:val="20"/>
                <w:szCs w:val="20"/>
                <w:u w:val="single"/>
              </w:rPr>
              <w:t>Email Address</w:t>
            </w:r>
          </w:p>
        </w:tc>
      </w:tr>
      <w:tr w:rsidR="008678FB" w:rsidRPr="005816E3" w14:paraId="7448C184" w14:textId="77777777" w:rsidTr="006174E2">
        <w:tc>
          <w:tcPr>
            <w:tcW w:w="4508" w:type="dxa"/>
          </w:tcPr>
          <w:p w14:paraId="279A7014" w14:textId="77777777" w:rsidR="008678FB" w:rsidRPr="005816E3" w:rsidRDefault="008678FB" w:rsidP="00DD08EC">
            <w:pPr>
              <w:jc w:val="both"/>
              <w:rPr>
                <w:rFonts w:ascii="Tahoma" w:hAnsi="Tahoma" w:cs="Tahoma"/>
                <w:sz w:val="20"/>
                <w:szCs w:val="20"/>
              </w:rPr>
            </w:pPr>
          </w:p>
        </w:tc>
        <w:tc>
          <w:tcPr>
            <w:tcW w:w="5977" w:type="dxa"/>
          </w:tcPr>
          <w:p w14:paraId="6ACA771F" w14:textId="77777777" w:rsidR="008678FB" w:rsidRPr="005816E3" w:rsidRDefault="008678FB" w:rsidP="00DD08EC">
            <w:pPr>
              <w:jc w:val="both"/>
              <w:rPr>
                <w:rFonts w:ascii="Tahoma" w:hAnsi="Tahoma" w:cs="Tahoma"/>
                <w:sz w:val="20"/>
                <w:szCs w:val="20"/>
              </w:rPr>
            </w:pPr>
          </w:p>
        </w:tc>
      </w:tr>
      <w:tr w:rsidR="008678FB" w:rsidRPr="005816E3" w14:paraId="2B7DE5D6" w14:textId="77777777" w:rsidTr="006174E2">
        <w:tc>
          <w:tcPr>
            <w:tcW w:w="4508" w:type="dxa"/>
          </w:tcPr>
          <w:p w14:paraId="2634DC77" w14:textId="77777777" w:rsidR="008678FB" w:rsidRPr="005816E3" w:rsidRDefault="008678FB" w:rsidP="00DD08EC">
            <w:pPr>
              <w:jc w:val="both"/>
              <w:rPr>
                <w:rFonts w:ascii="Tahoma" w:hAnsi="Tahoma" w:cs="Tahoma"/>
                <w:sz w:val="20"/>
                <w:szCs w:val="20"/>
              </w:rPr>
            </w:pPr>
          </w:p>
        </w:tc>
        <w:tc>
          <w:tcPr>
            <w:tcW w:w="5977" w:type="dxa"/>
          </w:tcPr>
          <w:p w14:paraId="54FA9047" w14:textId="77777777" w:rsidR="008678FB" w:rsidRPr="005816E3" w:rsidRDefault="008678FB" w:rsidP="00DD08EC">
            <w:pPr>
              <w:jc w:val="both"/>
              <w:rPr>
                <w:rFonts w:ascii="Tahoma" w:hAnsi="Tahoma" w:cs="Tahoma"/>
                <w:sz w:val="20"/>
                <w:szCs w:val="20"/>
              </w:rPr>
            </w:pPr>
          </w:p>
        </w:tc>
      </w:tr>
      <w:tr w:rsidR="008678FB" w:rsidRPr="005816E3" w14:paraId="36180142" w14:textId="77777777" w:rsidTr="006174E2">
        <w:tc>
          <w:tcPr>
            <w:tcW w:w="4508" w:type="dxa"/>
          </w:tcPr>
          <w:p w14:paraId="17E707C1" w14:textId="77777777" w:rsidR="008678FB" w:rsidRPr="005816E3" w:rsidRDefault="008678FB" w:rsidP="00DD08EC">
            <w:pPr>
              <w:jc w:val="both"/>
              <w:rPr>
                <w:rFonts w:ascii="Tahoma" w:hAnsi="Tahoma" w:cs="Tahoma"/>
                <w:sz w:val="20"/>
                <w:szCs w:val="20"/>
              </w:rPr>
            </w:pPr>
          </w:p>
        </w:tc>
        <w:tc>
          <w:tcPr>
            <w:tcW w:w="5977" w:type="dxa"/>
          </w:tcPr>
          <w:p w14:paraId="152135C2" w14:textId="77777777" w:rsidR="008678FB" w:rsidRPr="005816E3" w:rsidRDefault="008678FB" w:rsidP="00DD08EC">
            <w:pPr>
              <w:jc w:val="both"/>
              <w:rPr>
                <w:rFonts w:ascii="Tahoma" w:hAnsi="Tahoma" w:cs="Tahoma"/>
                <w:sz w:val="20"/>
                <w:szCs w:val="20"/>
              </w:rPr>
            </w:pPr>
          </w:p>
        </w:tc>
      </w:tr>
      <w:tr w:rsidR="008678FB" w:rsidRPr="005816E3" w14:paraId="5A882EF4" w14:textId="77777777" w:rsidTr="006174E2">
        <w:tc>
          <w:tcPr>
            <w:tcW w:w="4508" w:type="dxa"/>
          </w:tcPr>
          <w:p w14:paraId="51F51A24" w14:textId="77777777" w:rsidR="008678FB" w:rsidRPr="005816E3" w:rsidRDefault="008678FB" w:rsidP="00DD08EC">
            <w:pPr>
              <w:jc w:val="both"/>
              <w:rPr>
                <w:rFonts w:ascii="Tahoma" w:hAnsi="Tahoma" w:cs="Tahoma"/>
                <w:sz w:val="20"/>
                <w:szCs w:val="20"/>
              </w:rPr>
            </w:pPr>
          </w:p>
        </w:tc>
        <w:tc>
          <w:tcPr>
            <w:tcW w:w="5977" w:type="dxa"/>
          </w:tcPr>
          <w:p w14:paraId="42F8B6C3" w14:textId="77777777" w:rsidR="008678FB" w:rsidRPr="005816E3" w:rsidRDefault="008678FB" w:rsidP="00DD08EC">
            <w:pPr>
              <w:jc w:val="both"/>
              <w:rPr>
                <w:rFonts w:ascii="Tahoma" w:hAnsi="Tahoma" w:cs="Tahoma"/>
                <w:sz w:val="20"/>
                <w:szCs w:val="20"/>
              </w:rPr>
            </w:pPr>
          </w:p>
        </w:tc>
      </w:tr>
      <w:tr w:rsidR="008678FB" w:rsidRPr="005816E3" w14:paraId="7C6CEA55" w14:textId="77777777" w:rsidTr="006174E2">
        <w:tc>
          <w:tcPr>
            <w:tcW w:w="4508" w:type="dxa"/>
          </w:tcPr>
          <w:p w14:paraId="357E37DC" w14:textId="77777777" w:rsidR="008678FB" w:rsidRPr="005816E3" w:rsidRDefault="008678FB" w:rsidP="00DD08EC">
            <w:pPr>
              <w:jc w:val="both"/>
              <w:rPr>
                <w:rFonts w:ascii="Tahoma" w:hAnsi="Tahoma" w:cs="Tahoma"/>
                <w:sz w:val="20"/>
                <w:szCs w:val="20"/>
              </w:rPr>
            </w:pPr>
          </w:p>
        </w:tc>
        <w:tc>
          <w:tcPr>
            <w:tcW w:w="5977" w:type="dxa"/>
          </w:tcPr>
          <w:p w14:paraId="4631B801" w14:textId="77777777" w:rsidR="008678FB" w:rsidRPr="005816E3" w:rsidRDefault="008678FB" w:rsidP="00DD08EC">
            <w:pPr>
              <w:jc w:val="both"/>
              <w:rPr>
                <w:rFonts w:ascii="Tahoma" w:hAnsi="Tahoma" w:cs="Tahoma"/>
                <w:sz w:val="20"/>
                <w:szCs w:val="20"/>
              </w:rPr>
            </w:pPr>
          </w:p>
        </w:tc>
      </w:tr>
      <w:tr w:rsidR="008678FB" w:rsidRPr="005816E3" w14:paraId="0E35E5C3" w14:textId="77777777" w:rsidTr="006174E2">
        <w:tc>
          <w:tcPr>
            <w:tcW w:w="4508" w:type="dxa"/>
          </w:tcPr>
          <w:p w14:paraId="7966B543" w14:textId="77777777" w:rsidR="008678FB" w:rsidRPr="005816E3" w:rsidRDefault="008678FB" w:rsidP="00DD08EC">
            <w:pPr>
              <w:jc w:val="both"/>
              <w:rPr>
                <w:rFonts w:ascii="Tahoma" w:hAnsi="Tahoma" w:cs="Tahoma"/>
                <w:sz w:val="20"/>
                <w:szCs w:val="20"/>
              </w:rPr>
            </w:pPr>
          </w:p>
        </w:tc>
        <w:tc>
          <w:tcPr>
            <w:tcW w:w="5977" w:type="dxa"/>
          </w:tcPr>
          <w:p w14:paraId="7444CB3D" w14:textId="77777777" w:rsidR="008678FB" w:rsidRPr="005816E3" w:rsidRDefault="008678FB" w:rsidP="00DD08EC">
            <w:pPr>
              <w:jc w:val="both"/>
              <w:rPr>
                <w:rFonts w:ascii="Tahoma" w:hAnsi="Tahoma" w:cs="Tahoma"/>
                <w:sz w:val="20"/>
                <w:szCs w:val="20"/>
              </w:rPr>
            </w:pPr>
          </w:p>
        </w:tc>
      </w:tr>
      <w:tr w:rsidR="008678FB" w:rsidRPr="005816E3" w14:paraId="5052C4CC" w14:textId="77777777" w:rsidTr="006174E2">
        <w:tc>
          <w:tcPr>
            <w:tcW w:w="4508" w:type="dxa"/>
          </w:tcPr>
          <w:p w14:paraId="44BC3465" w14:textId="77777777" w:rsidR="008678FB" w:rsidRPr="005816E3" w:rsidRDefault="008678FB" w:rsidP="00DD08EC">
            <w:pPr>
              <w:jc w:val="both"/>
              <w:rPr>
                <w:rFonts w:ascii="Tahoma" w:hAnsi="Tahoma" w:cs="Tahoma"/>
                <w:sz w:val="20"/>
                <w:szCs w:val="20"/>
              </w:rPr>
            </w:pPr>
          </w:p>
        </w:tc>
        <w:tc>
          <w:tcPr>
            <w:tcW w:w="5977" w:type="dxa"/>
          </w:tcPr>
          <w:p w14:paraId="0332D645" w14:textId="77777777" w:rsidR="008678FB" w:rsidRPr="005816E3" w:rsidRDefault="008678FB" w:rsidP="00DD08EC">
            <w:pPr>
              <w:jc w:val="both"/>
              <w:rPr>
                <w:rFonts w:ascii="Tahoma" w:hAnsi="Tahoma" w:cs="Tahoma"/>
                <w:sz w:val="20"/>
                <w:szCs w:val="20"/>
              </w:rPr>
            </w:pPr>
          </w:p>
        </w:tc>
      </w:tr>
    </w:tbl>
    <w:p w14:paraId="38A5A013" w14:textId="44FADE0E" w:rsidR="008678FB" w:rsidRPr="005816E3" w:rsidRDefault="008678FB" w:rsidP="00DD08EC">
      <w:pPr>
        <w:jc w:val="both"/>
        <w:rPr>
          <w:rFonts w:ascii="Tahoma" w:hAnsi="Tahoma" w:cs="Tahoma"/>
          <w:sz w:val="20"/>
          <w:szCs w:val="20"/>
        </w:rPr>
      </w:pPr>
    </w:p>
    <w:p w14:paraId="6725A12A" w14:textId="6A80501F" w:rsidR="008678FB" w:rsidRPr="005816E3" w:rsidRDefault="008678FB" w:rsidP="00DD08EC">
      <w:pPr>
        <w:jc w:val="both"/>
        <w:rPr>
          <w:rFonts w:ascii="Tahoma" w:hAnsi="Tahoma" w:cs="Tahoma"/>
          <w:sz w:val="20"/>
          <w:szCs w:val="20"/>
        </w:rPr>
      </w:pPr>
      <w:r w:rsidRPr="005816E3">
        <w:rPr>
          <w:rFonts w:ascii="Tahoma" w:hAnsi="Tahoma" w:cs="Tahoma"/>
          <w:sz w:val="20"/>
          <w:szCs w:val="20"/>
        </w:rPr>
        <w:t>Section 3 – Authorisation</w:t>
      </w:r>
    </w:p>
    <w:tbl>
      <w:tblPr>
        <w:tblStyle w:val="TableGrid"/>
        <w:tblW w:w="10485" w:type="dxa"/>
        <w:tblLook w:val="04A0" w:firstRow="1" w:lastRow="0" w:firstColumn="1" w:lastColumn="0" w:noHBand="0" w:noVBand="1"/>
      </w:tblPr>
      <w:tblGrid>
        <w:gridCol w:w="4508"/>
        <w:gridCol w:w="5977"/>
      </w:tblGrid>
      <w:tr w:rsidR="008678FB" w:rsidRPr="005816E3" w14:paraId="1A05419E" w14:textId="77777777" w:rsidTr="006174E2">
        <w:tc>
          <w:tcPr>
            <w:tcW w:w="10485" w:type="dxa"/>
            <w:gridSpan w:val="2"/>
          </w:tcPr>
          <w:p w14:paraId="0BC0ED93" w14:textId="77777777" w:rsidR="008678FB" w:rsidRPr="005816E3" w:rsidRDefault="008678FB" w:rsidP="008678FB">
            <w:pPr>
              <w:rPr>
                <w:rFonts w:ascii="Tahoma" w:hAnsi="Tahoma" w:cs="Tahoma"/>
                <w:snapToGrid w:val="0"/>
                <w:sz w:val="20"/>
                <w:szCs w:val="20"/>
              </w:rPr>
            </w:pPr>
            <w:r w:rsidRPr="005816E3">
              <w:rPr>
                <w:rFonts w:ascii="Tahoma" w:hAnsi="Tahoma" w:cs="Tahoma"/>
                <w:snapToGrid w:val="0"/>
                <w:sz w:val="20"/>
                <w:szCs w:val="20"/>
              </w:rPr>
              <w:t>I confirm by completing this form that the people detailed above are employees of the stated company and require access to Openreach Plant Maps as part of their work with the company. I agree to advise Openreach when any of the people above cease to require access to Openreach Plant Maps or leave employment of the company.</w:t>
            </w:r>
          </w:p>
          <w:p w14:paraId="1C28A169" w14:textId="77777777" w:rsidR="008678FB" w:rsidRPr="005816E3" w:rsidRDefault="008678FB" w:rsidP="008678FB">
            <w:pPr>
              <w:rPr>
                <w:rFonts w:ascii="Tahoma" w:hAnsi="Tahoma" w:cs="Tahoma"/>
                <w:snapToGrid w:val="0"/>
                <w:sz w:val="20"/>
                <w:szCs w:val="20"/>
              </w:rPr>
            </w:pPr>
          </w:p>
          <w:p w14:paraId="5EDE879C" w14:textId="6FA696F4" w:rsidR="008678FB" w:rsidRPr="005816E3" w:rsidRDefault="008678FB" w:rsidP="008678FB">
            <w:pPr>
              <w:rPr>
                <w:rFonts w:ascii="Tahoma" w:hAnsi="Tahoma" w:cs="Tahoma"/>
                <w:sz w:val="20"/>
                <w:szCs w:val="20"/>
              </w:rPr>
            </w:pPr>
            <w:r w:rsidRPr="005816E3">
              <w:rPr>
                <w:rFonts w:ascii="Tahoma" w:hAnsi="Tahoma" w:cs="Tahoma"/>
                <w:snapToGrid w:val="0"/>
                <w:sz w:val="20"/>
                <w:szCs w:val="20"/>
              </w:rPr>
              <w:t xml:space="preserve">Please complete boxes below. No signature required. </w:t>
            </w:r>
          </w:p>
        </w:tc>
      </w:tr>
      <w:tr w:rsidR="008678FB" w:rsidRPr="005816E3" w14:paraId="3A0EA49E" w14:textId="77777777" w:rsidTr="006174E2">
        <w:trPr>
          <w:trHeight w:val="699"/>
        </w:trPr>
        <w:tc>
          <w:tcPr>
            <w:tcW w:w="4508" w:type="dxa"/>
          </w:tcPr>
          <w:p w14:paraId="56B30AFC" w14:textId="73BCD654" w:rsidR="008678FB" w:rsidRPr="005816E3" w:rsidRDefault="006174E2" w:rsidP="00DD08EC">
            <w:pPr>
              <w:jc w:val="both"/>
              <w:rPr>
                <w:rFonts w:ascii="Tahoma" w:hAnsi="Tahoma" w:cs="Tahoma"/>
                <w:sz w:val="20"/>
                <w:szCs w:val="20"/>
              </w:rPr>
            </w:pPr>
            <w:r w:rsidRPr="005816E3">
              <w:rPr>
                <w:rFonts w:ascii="Tahoma" w:hAnsi="Tahoma" w:cs="Tahoma"/>
                <w:sz w:val="20"/>
                <w:szCs w:val="20"/>
              </w:rPr>
              <w:t>Authorised by:</w:t>
            </w:r>
          </w:p>
        </w:tc>
        <w:tc>
          <w:tcPr>
            <w:tcW w:w="5977" w:type="dxa"/>
          </w:tcPr>
          <w:p w14:paraId="2DB9556B" w14:textId="7C665E76" w:rsidR="008678FB" w:rsidRPr="005816E3" w:rsidRDefault="006174E2" w:rsidP="00DD08EC">
            <w:pPr>
              <w:jc w:val="both"/>
              <w:rPr>
                <w:rFonts w:ascii="Tahoma" w:hAnsi="Tahoma" w:cs="Tahoma"/>
                <w:sz w:val="20"/>
                <w:szCs w:val="20"/>
              </w:rPr>
            </w:pPr>
            <w:r w:rsidRPr="005816E3">
              <w:rPr>
                <w:rFonts w:ascii="Tahoma" w:hAnsi="Tahoma" w:cs="Tahoma"/>
                <w:sz w:val="20"/>
                <w:szCs w:val="20"/>
              </w:rPr>
              <w:t>Date:</w:t>
            </w:r>
          </w:p>
        </w:tc>
      </w:tr>
    </w:tbl>
    <w:p w14:paraId="57ADC062" w14:textId="1AB1997E" w:rsidR="008678FB" w:rsidRPr="005816E3" w:rsidRDefault="008678FB" w:rsidP="00DD08EC">
      <w:pPr>
        <w:jc w:val="both"/>
        <w:rPr>
          <w:rFonts w:ascii="Tahoma" w:hAnsi="Tahoma" w:cs="Tahoma"/>
          <w:sz w:val="20"/>
          <w:szCs w:val="20"/>
        </w:rPr>
      </w:pPr>
    </w:p>
    <w:p w14:paraId="2A5A30D8" w14:textId="0CE86C9C" w:rsidR="006174E2" w:rsidRPr="005816E3" w:rsidRDefault="006174E2" w:rsidP="00DD08EC">
      <w:pPr>
        <w:jc w:val="both"/>
        <w:rPr>
          <w:rFonts w:ascii="Tahoma" w:hAnsi="Tahoma" w:cs="Tahoma"/>
          <w:sz w:val="20"/>
          <w:szCs w:val="20"/>
        </w:rPr>
      </w:pPr>
      <w:r w:rsidRPr="005816E3">
        <w:rPr>
          <w:rFonts w:ascii="Tahoma" w:hAnsi="Tahoma" w:cs="Tahoma"/>
          <w:sz w:val="20"/>
          <w:szCs w:val="20"/>
        </w:rPr>
        <w:t xml:space="preserve">Please note: The User IDs and passwords that are provided are for the personal use of the named individual and should not be disclosed to any other person. Unauthorised access to or misuse of this system is prohibited and constitutes an offence under the Computer Misuse Act 1990. </w:t>
      </w:r>
    </w:p>
    <w:p w14:paraId="4B9B5997" w14:textId="21C8C32F" w:rsidR="006174E2" w:rsidRPr="005816E3" w:rsidRDefault="006174E2" w:rsidP="00DD08EC">
      <w:pPr>
        <w:jc w:val="both"/>
        <w:rPr>
          <w:rFonts w:ascii="Tahoma" w:hAnsi="Tahoma" w:cs="Tahoma"/>
          <w:sz w:val="20"/>
          <w:szCs w:val="20"/>
        </w:rPr>
      </w:pPr>
    </w:p>
    <w:p w14:paraId="3F114F6B" w14:textId="7143BDF9" w:rsidR="006174E2" w:rsidRPr="005816E3" w:rsidRDefault="006174E2" w:rsidP="00DD08EC">
      <w:pPr>
        <w:jc w:val="both"/>
        <w:rPr>
          <w:rFonts w:ascii="Tahoma" w:hAnsi="Tahoma" w:cs="Tahoma"/>
          <w:sz w:val="20"/>
          <w:szCs w:val="20"/>
        </w:rPr>
      </w:pPr>
      <w:r w:rsidRPr="005816E3">
        <w:rPr>
          <w:rFonts w:ascii="Tahoma" w:hAnsi="Tahoma" w:cs="Tahoma"/>
          <w:noProof/>
          <w:u w:val="single"/>
        </w:rPr>
        <w:lastRenderedPageBreak/>
        <w:drawing>
          <wp:anchor distT="0" distB="0" distL="114300" distR="114300" simplePos="0" relativeHeight="251660288" behindDoc="1" locked="0" layoutInCell="1" allowOverlap="1" wp14:anchorId="7B4756D9" wp14:editId="3BDDA4D3">
            <wp:simplePos x="0" y="0"/>
            <wp:positionH relativeFrom="margin">
              <wp:align>right</wp:align>
            </wp:positionH>
            <wp:positionV relativeFrom="margin">
              <wp:posOffset>-228600</wp:posOffset>
            </wp:positionV>
            <wp:extent cx="2115185"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118" t="67600" r="16182" b="18143"/>
                    <a:stretch/>
                  </pic:blipFill>
                  <pic:spPr bwMode="auto">
                    <a:xfrm>
                      <a:off x="0" y="0"/>
                      <a:ext cx="2115185"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16E3">
        <w:rPr>
          <w:rFonts w:ascii="Tahoma" w:hAnsi="Tahoma" w:cs="Tahoma"/>
          <w:u w:val="single"/>
        </w:rPr>
        <w:t xml:space="preserve">MBE FAQ’s </w:t>
      </w:r>
    </w:p>
    <w:p w14:paraId="4BA1AAED" w14:textId="6CCFFEB0" w:rsidR="006174E2" w:rsidRPr="005816E3" w:rsidRDefault="006174E2" w:rsidP="00DD08EC">
      <w:pPr>
        <w:jc w:val="both"/>
        <w:rPr>
          <w:rFonts w:ascii="Tahoma" w:hAnsi="Tahoma" w:cs="Tahoma"/>
          <w:sz w:val="20"/>
          <w:szCs w:val="20"/>
        </w:rPr>
      </w:pPr>
    </w:p>
    <w:p w14:paraId="026A93C9" w14:textId="03946847" w:rsidR="006174E2" w:rsidRPr="005816E3" w:rsidRDefault="006174E2" w:rsidP="00DD08EC">
      <w:pPr>
        <w:jc w:val="both"/>
        <w:rPr>
          <w:rFonts w:ascii="Tahoma" w:hAnsi="Tahoma" w:cs="Tahoma"/>
          <w:sz w:val="20"/>
          <w:szCs w:val="20"/>
        </w:rPr>
      </w:pPr>
      <w:r w:rsidRPr="005816E3">
        <w:rPr>
          <w:rFonts w:ascii="Tahoma" w:hAnsi="Tahoma" w:cs="Tahoma"/>
          <w:sz w:val="20"/>
          <w:szCs w:val="20"/>
        </w:rPr>
        <w:t>Q. How much does it cost to use the MBE service?</w:t>
      </w:r>
    </w:p>
    <w:p w14:paraId="31198165" w14:textId="304DBCA4" w:rsidR="006174E2" w:rsidRPr="005816E3" w:rsidRDefault="006174E2" w:rsidP="00DD08EC">
      <w:pPr>
        <w:jc w:val="both"/>
        <w:rPr>
          <w:rFonts w:ascii="Tahoma" w:hAnsi="Tahoma" w:cs="Tahoma"/>
          <w:sz w:val="20"/>
          <w:szCs w:val="20"/>
        </w:rPr>
      </w:pPr>
      <w:r w:rsidRPr="005816E3">
        <w:rPr>
          <w:rFonts w:ascii="Tahoma" w:hAnsi="Tahoma" w:cs="Tahoma"/>
          <w:sz w:val="20"/>
          <w:szCs w:val="20"/>
        </w:rPr>
        <w:t xml:space="preserve">A. There is a say annual charge for support and admin. Please contact us for details. </w:t>
      </w:r>
    </w:p>
    <w:p w14:paraId="314AAE2E" w14:textId="1908E2F2" w:rsidR="006174E2" w:rsidRPr="005816E3" w:rsidRDefault="006174E2" w:rsidP="00DD08EC">
      <w:pPr>
        <w:jc w:val="both"/>
        <w:rPr>
          <w:rFonts w:ascii="Tahoma" w:hAnsi="Tahoma" w:cs="Tahoma"/>
          <w:sz w:val="20"/>
          <w:szCs w:val="20"/>
        </w:rPr>
      </w:pPr>
    </w:p>
    <w:p w14:paraId="04F7154A" w14:textId="147B6ACC" w:rsidR="006174E2" w:rsidRPr="005816E3" w:rsidRDefault="006174E2" w:rsidP="00DD08EC">
      <w:pPr>
        <w:jc w:val="both"/>
        <w:rPr>
          <w:rFonts w:ascii="Tahoma" w:hAnsi="Tahoma" w:cs="Tahoma"/>
          <w:sz w:val="20"/>
          <w:szCs w:val="20"/>
        </w:rPr>
      </w:pPr>
      <w:r w:rsidRPr="005816E3">
        <w:rPr>
          <w:rFonts w:ascii="Tahoma" w:hAnsi="Tahoma" w:cs="Tahoma"/>
          <w:sz w:val="20"/>
          <w:szCs w:val="20"/>
        </w:rPr>
        <w:t>Q. How do users access the system?</w:t>
      </w:r>
    </w:p>
    <w:p w14:paraId="5DBCDBF7" w14:textId="7C70464F" w:rsidR="006174E2" w:rsidRPr="005816E3" w:rsidRDefault="006174E2" w:rsidP="00DD08EC">
      <w:pPr>
        <w:jc w:val="both"/>
        <w:rPr>
          <w:rFonts w:ascii="Tahoma" w:hAnsi="Tahoma" w:cs="Tahoma"/>
          <w:sz w:val="20"/>
          <w:szCs w:val="20"/>
        </w:rPr>
      </w:pPr>
      <w:r w:rsidRPr="005816E3">
        <w:rPr>
          <w:rFonts w:ascii="Tahoma" w:hAnsi="Tahoma" w:cs="Tahoma"/>
          <w:sz w:val="20"/>
          <w:szCs w:val="20"/>
        </w:rPr>
        <w:t>A. Access is via the internet with all users being given unique user details. New users are issued with log in details and instruction on how to use the system.</w:t>
      </w:r>
    </w:p>
    <w:p w14:paraId="7A464E90" w14:textId="7640F2E7" w:rsidR="006174E2" w:rsidRPr="005816E3" w:rsidRDefault="006174E2" w:rsidP="00DD08EC">
      <w:pPr>
        <w:jc w:val="both"/>
        <w:rPr>
          <w:rFonts w:ascii="Tahoma" w:hAnsi="Tahoma" w:cs="Tahoma"/>
          <w:sz w:val="20"/>
          <w:szCs w:val="20"/>
        </w:rPr>
      </w:pPr>
    </w:p>
    <w:p w14:paraId="34B38D37" w14:textId="39230C96" w:rsidR="006174E2" w:rsidRPr="005816E3" w:rsidRDefault="006174E2" w:rsidP="00DD08EC">
      <w:pPr>
        <w:jc w:val="both"/>
        <w:rPr>
          <w:rFonts w:ascii="Tahoma" w:hAnsi="Tahoma" w:cs="Tahoma"/>
          <w:sz w:val="20"/>
          <w:szCs w:val="20"/>
        </w:rPr>
      </w:pPr>
      <w:r w:rsidRPr="005816E3">
        <w:rPr>
          <w:rFonts w:ascii="Tahoma" w:hAnsi="Tahoma" w:cs="Tahoma"/>
          <w:sz w:val="20"/>
          <w:szCs w:val="20"/>
        </w:rPr>
        <w:t>Q. How long is a subscription period?</w:t>
      </w:r>
    </w:p>
    <w:p w14:paraId="10A6AE76" w14:textId="63BE0112" w:rsidR="006174E2" w:rsidRPr="005816E3" w:rsidRDefault="006174E2" w:rsidP="00DD08EC">
      <w:pPr>
        <w:jc w:val="both"/>
        <w:rPr>
          <w:rFonts w:ascii="Tahoma" w:hAnsi="Tahoma" w:cs="Tahoma"/>
          <w:sz w:val="20"/>
          <w:szCs w:val="20"/>
        </w:rPr>
      </w:pPr>
      <w:r w:rsidRPr="005816E3">
        <w:rPr>
          <w:rFonts w:ascii="Tahoma" w:hAnsi="Tahoma" w:cs="Tahoma"/>
          <w:sz w:val="20"/>
          <w:szCs w:val="20"/>
        </w:rPr>
        <w:t xml:space="preserve">A. Subscription is for 12 months, however, account that aren’t accessed for 180 days are disabled to comply with the computer mis-use act 1990. Accounts can be reinstated at any time in the subscription period by contacting us. </w:t>
      </w:r>
    </w:p>
    <w:p w14:paraId="790553CA" w14:textId="5C6C702E" w:rsidR="006174E2" w:rsidRPr="005816E3" w:rsidRDefault="006174E2" w:rsidP="00DD08EC">
      <w:pPr>
        <w:jc w:val="both"/>
        <w:rPr>
          <w:rFonts w:ascii="Tahoma" w:hAnsi="Tahoma" w:cs="Tahoma"/>
          <w:sz w:val="20"/>
          <w:szCs w:val="20"/>
        </w:rPr>
      </w:pPr>
    </w:p>
    <w:p w14:paraId="47188208" w14:textId="4CCA4956" w:rsidR="006174E2" w:rsidRPr="005816E3" w:rsidRDefault="006174E2" w:rsidP="00DD08EC">
      <w:pPr>
        <w:jc w:val="both"/>
        <w:rPr>
          <w:rFonts w:ascii="Tahoma" w:hAnsi="Tahoma" w:cs="Tahoma"/>
          <w:sz w:val="20"/>
          <w:szCs w:val="20"/>
        </w:rPr>
      </w:pPr>
      <w:r w:rsidRPr="005816E3">
        <w:rPr>
          <w:rFonts w:ascii="Tahoma" w:hAnsi="Tahoma" w:cs="Tahoma"/>
          <w:sz w:val="20"/>
          <w:szCs w:val="20"/>
        </w:rPr>
        <w:t>Q. Why do I keep getting locked out of my account?</w:t>
      </w:r>
    </w:p>
    <w:p w14:paraId="076C5604" w14:textId="10F07305" w:rsidR="006174E2" w:rsidRPr="005816E3" w:rsidRDefault="006174E2" w:rsidP="00DD08EC">
      <w:pPr>
        <w:jc w:val="both"/>
        <w:rPr>
          <w:rFonts w:ascii="Tahoma" w:hAnsi="Tahoma" w:cs="Tahoma"/>
          <w:sz w:val="20"/>
          <w:szCs w:val="20"/>
        </w:rPr>
      </w:pPr>
      <w:r w:rsidRPr="005816E3">
        <w:rPr>
          <w:rFonts w:ascii="Tahoma" w:hAnsi="Tahoma" w:cs="Tahoma"/>
          <w:sz w:val="20"/>
          <w:szCs w:val="20"/>
        </w:rPr>
        <w:t xml:space="preserve">A. Accounts become locked when the wrong password is entered 3 times. The most common reason for this is that your browser has remembered an old or temporary password. We recommend that you don’t save your password in your browser and input your details manually. </w:t>
      </w:r>
    </w:p>
    <w:p w14:paraId="73794FCB" w14:textId="4E9F39EF" w:rsidR="00ED2120" w:rsidRPr="005816E3" w:rsidRDefault="00ED2120" w:rsidP="00DD08EC">
      <w:pPr>
        <w:jc w:val="both"/>
        <w:rPr>
          <w:rFonts w:ascii="Tahoma" w:hAnsi="Tahoma" w:cs="Tahoma"/>
          <w:sz w:val="20"/>
          <w:szCs w:val="20"/>
        </w:rPr>
      </w:pPr>
      <w:r w:rsidRPr="005816E3">
        <w:rPr>
          <w:rFonts w:ascii="Tahoma" w:hAnsi="Tahoma" w:cs="Tahoma"/>
          <w:sz w:val="20"/>
          <w:szCs w:val="20"/>
        </w:rPr>
        <w:t xml:space="preserve">Q. </w:t>
      </w:r>
      <w:r w:rsidRPr="005816E3">
        <w:rPr>
          <w:rFonts w:ascii="Tahoma" w:hAnsi="Tahoma" w:cs="Tahoma"/>
          <w:color w:val="242424"/>
          <w:sz w:val="21"/>
          <w:szCs w:val="21"/>
          <w:shd w:val="clear" w:color="auto" w:fill="FFFFFF"/>
        </w:rPr>
        <w:t>Can I sell the maps I generate?</w:t>
      </w:r>
    </w:p>
    <w:p w14:paraId="1AFDBE43" w14:textId="51406C58" w:rsidR="00ED2120" w:rsidRPr="005816E3" w:rsidRDefault="00ED2120" w:rsidP="00DD08EC">
      <w:pPr>
        <w:jc w:val="both"/>
        <w:rPr>
          <w:rFonts w:ascii="Tahoma" w:hAnsi="Tahoma" w:cs="Tahoma"/>
          <w:sz w:val="20"/>
          <w:szCs w:val="20"/>
        </w:rPr>
      </w:pPr>
      <w:r w:rsidRPr="005816E3">
        <w:rPr>
          <w:rFonts w:ascii="Tahoma" w:hAnsi="Tahoma" w:cs="Tahoma"/>
          <w:sz w:val="20"/>
          <w:szCs w:val="20"/>
        </w:rPr>
        <w:t>A. No, re sale is not permitted see below T&amp;C</w:t>
      </w:r>
    </w:p>
    <w:p w14:paraId="7A5694B4" w14:textId="6693B01B" w:rsidR="006174E2" w:rsidRPr="005816E3" w:rsidRDefault="006174E2" w:rsidP="00DD08EC">
      <w:pPr>
        <w:jc w:val="both"/>
        <w:rPr>
          <w:rFonts w:ascii="Tahoma" w:hAnsi="Tahoma" w:cs="Tahoma"/>
          <w:sz w:val="20"/>
          <w:szCs w:val="20"/>
        </w:rPr>
      </w:pPr>
    </w:p>
    <w:p w14:paraId="4AD7D93E" w14:textId="0856A7AB" w:rsidR="006174E2" w:rsidRPr="005816E3" w:rsidRDefault="006174E2" w:rsidP="00DD08EC">
      <w:pPr>
        <w:jc w:val="both"/>
        <w:rPr>
          <w:rFonts w:ascii="Tahoma" w:hAnsi="Tahoma" w:cs="Tahoma"/>
          <w:sz w:val="20"/>
          <w:szCs w:val="20"/>
        </w:rPr>
      </w:pPr>
      <w:r w:rsidRPr="005816E3">
        <w:rPr>
          <w:rFonts w:ascii="Tahoma" w:hAnsi="Tahoma" w:cs="Tahoma"/>
          <w:sz w:val="20"/>
          <w:szCs w:val="20"/>
        </w:rPr>
        <w:t xml:space="preserve">Q. Where can I find </w:t>
      </w:r>
      <w:r w:rsidR="00E6140A" w:rsidRPr="005816E3">
        <w:rPr>
          <w:rFonts w:ascii="Tahoma" w:hAnsi="Tahoma" w:cs="Tahoma"/>
          <w:sz w:val="20"/>
          <w:szCs w:val="20"/>
        </w:rPr>
        <w:t>the terms and conditions of MBE?</w:t>
      </w:r>
    </w:p>
    <w:p w14:paraId="7F6B027D" w14:textId="3A4BB033" w:rsidR="00E6140A" w:rsidRPr="005816E3" w:rsidRDefault="00E6140A" w:rsidP="00DD08EC">
      <w:pPr>
        <w:jc w:val="both"/>
        <w:rPr>
          <w:rFonts w:ascii="Tahoma" w:hAnsi="Tahoma" w:cs="Tahoma"/>
          <w:sz w:val="20"/>
          <w:szCs w:val="20"/>
        </w:rPr>
      </w:pPr>
      <w:r w:rsidRPr="005816E3">
        <w:rPr>
          <w:rFonts w:ascii="Tahoma" w:hAnsi="Tahoma" w:cs="Tahoma"/>
          <w:sz w:val="20"/>
          <w:szCs w:val="20"/>
        </w:rPr>
        <w:t xml:space="preserve">A. Terms and conditions are </w:t>
      </w:r>
      <w:hyperlink r:id="rId14" w:history="1">
        <w:r w:rsidRPr="005816E3">
          <w:rPr>
            <w:rStyle w:val="Hyperlink"/>
            <w:rFonts w:ascii="Tahoma" w:hAnsi="Tahoma" w:cs="Tahoma"/>
            <w:sz w:val="20"/>
            <w:szCs w:val="20"/>
          </w:rPr>
          <w:t>here.</w:t>
        </w:r>
      </w:hyperlink>
    </w:p>
    <w:p w14:paraId="04B370FE" w14:textId="7302794B" w:rsidR="00E6140A" w:rsidRPr="005816E3" w:rsidRDefault="00E6140A" w:rsidP="00DD08EC">
      <w:pPr>
        <w:jc w:val="both"/>
        <w:rPr>
          <w:rFonts w:ascii="Tahoma" w:hAnsi="Tahoma" w:cs="Tahoma"/>
          <w:sz w:val="20"/>
          <w:szCs w:val="20"/>
        </w:rPr>
      </w:pPr>
    </w:p>
    <w:p w14:paraId="40F414DA" w14:textId="3256B3E7" w:rsidR="00E6140A" w:rsidRPr="005816E3" w:rsidRDefault="00E6140A" w:rsidP="00DD08EC">
      <w:pPr>
        <w:jc w:val="both"/>
        <w:rPr>
          <w:rFonts w:ascii="Tahoma" w:hAnsi="Tahoma" w:cs="Tahoma"/>
          <w:sz w:val="20"/>
          <w:szCs w:val="20"/>
        </w:rPr>
      </w:pPr>
      <w:r w:rsidRPr="005816E3">
        <w:rPr>
          <w:rFonts w:ascii="Tahoma" w:hAnsi="Tahoma" w:cs="Tahoma"/>
          <w:sz w:val="20"/>
          <w:szCs w:val="20"/>
        </w:rPr>
        <w:t>Q. How many users/maps can we request?</w:t>
      </w:r>
    </w:p>
    <w:p w14:paraId="434082E1" w14:textId="632582A6" w:rsidR="00E6140A" w:rsidRPr="005816E3" w:rsidRDefault="00E6140A" w:rsidP="00DD08EC">
      <w:pPr>
        <w:jc w:val="both"/>
        <w:rPr>
          <w:rFonts w:ascii="Tahoma" w:hAnsi="Tahoma" w:cs="Tahoma"/>
          <w:sz w:val="20"/>
          <w:szCs w:val="20"/>
        </w:rPr>
      </w:pPr>
      <w:r w:rsidRPr="005816E3">
        <w:rPr>
          <w:rFonts w:ascii="Tahoma" w:hAnsi="Tahoma" w:cs="Tahoma"/>
          <w:sz w:val="20"/>
          <w:szCs w:val="20"/>
        </w:rPr>
        <w:t xml:space="preserve">A. Subscription to MBE allows you unlimited users and map requests during the subscription period. </w:t>
      </w:r>
    </w:p>
    <w:p w14:paraId="31120C7F" w14:textId="1C763716" w:rsidR="00E6140A" w:rsidRPr="005816E3" w:rsidRDefault="00E6140A" w:rsidP="00DD08EC">
      <w:pPr>
        <w:jc w:val="both"/>
        <w:rPr>
          <w:rFonts w:ascii="Tahoma" w:hAnsi="Tahoma" w:cs="Tahoma"/>
          <w:sz w:val="20"/>
          <w:szCs w:val="20"/>
        </w:rPr>
      </w:pPr>
    </w:p>
    <w:p w14:paraId="7E2BFD63" w14:textId="66534DD2" w:rsidR="00E6140A" w:rsidRPr="005816E3" w:rsidRDefault="00E6140A" w:rsidP="00DD08EC">
      <w:pPr>
        <w:jc w:val="both"/>
        <w:rPr>
          <w:rFonts w:ascii="Tahoma" w:hAnsi="Tahoma" w:cs="Tahoma"/>
          <w:sz w:val="20"/>
          <w:szCs w:val="20"/>
        </w:rPr>
      </w:pPr>
      <w:r w:rsidRPr="005816E3">
        <w:rPr>
          <w:rFonts w:ascii="Tahoma" w:hAnsi="Tahoma" w:cs="Tahoma"/>
          <w:sz w:val="20"/>
          <w:szCs w:val="20"/>
        </w:rPr>
        <w:t>Q. How is the service renewed each year?</w:t>
      </w:r>
    </w:p>
    <w:p w14:paraId="24DD6415" w14:textId="5885260F" w:rsidR="00E6140A" w:rsidRPr="005816E3" w:rsidRDefault="00E6140A" w:rsidP="00DD08EC">
      <w:pPr>
        <w:jc w:val="both"/>
        <w:rPr>
          <w:rFonts w:ascii="Tahoma" w:hAnsi="Tahoma" w:cs="Tahoma"/>
          <w:sz w:val="20"/>
          <w:szCs w:val="20"/>
        </w:rPr>
      </w:pPr>
      <w:r w:rsidRPr="005816E3">
        <w:rPr>
          <w:rFonts w:ascii="Tahoma" w:hAnsi="Tahoma" w:cs="Tahoma"/>
          <w:sz w:val="20"/>
          <w:szCs w:val="20"/>
        </w:rPr>
        <w:t xml:space="preserve">A. Each year when your subscription is about to </w:t>
      </w:r>
      <w:proofErr w:type="gramStart"/>
      <w:r w:rsidRPr="005816E3">
        <w:rPr>
          <w:rFonts w:ascii="Tahoma" w:hAnsi="Tahoma" w:cs="Tahoma"/>
          <w:sz w:val="20"/>
          <w:szCs w:val="20"/>
        </w:rPr>
        <w:t>end</w:t>
      </w:r>
      <w:proofErr w:type="gramEnd"/>
      <w:r w:rsidRPr="005816E3">
        <w:rPr>
          <w:rFonts w:ascii="Tahoma" w:hAnsi="Tahoma" w:cs="Tahoma"/>
          <w:sz w:val="20"/>
          <w:szCs w:val="20"/>
        </w:rPr>
        <w:t xml:space="preserve"> we will send an email to the nominated email address with a quote to renew for a further year. If you want to renew, you just need to make the payment on the quote. If the quote is not paid the subscription doesn’t renew and access for all users belonging to the company is revoked.</w:t>
      </w:r>
    </w:p>
    <w:p w14:paraId="326BB325" w14:textId="68C46C0E" w:rsidR="00E6140A" w:rsidRPr="005816E3" w:rsidRDefault="00E6140A" w:rsidP="00DD08EC">
      <w:pPr>
        <w:jc w:val="both"/>
        <w:rPr>
          <w:rFonts w:ascii="Tahoma" w:hAnsi="Tahoma" w:cs="Tahoma"/>
          <w:sz w:val="20"/>
          <w:szCs w:val="20"/>
        </w:rPr>
      </w:pPr>
    </w:p>
    <w:p w14:paraId="0A2C3115" w14:textId="02451EFB" w:rsidR="00E6140A" w:rsidRPr="005816E3" w:rsidRDefault="00E6140A" w:rsidP="00E6140A">
      <w:pPr>
        <w:jc w:val="both"/>
        <w:rPr>
          <w:rFonts w:ascii="Tahoma" w:hAnsi="Tahoma" w:cs="Tahoma"/>
          <w:sz w:val="20"/>
          <w:szCs w:val="20"/>
        </w:rPr>
      </w:pPr>
      <w:r w:rsidRPr="005816E3">
        <w:rPr>
          <w:rFonts w:ascii="Tahoma" w:hAnsi="Tahoma" w:cs="Tahoma"/>
          <w:sz w:val="20"/>
          <w:szCs w:val="20"/>
        </w:rPr>
        <w:t>Q. How do I get support with MBE?</w:t>
      </w:r>
    </w:p>
    <w:p w14:paraId="30C237A2" w14:textId="172CB2EC" w:rsidR="00E6140A" w:rsidRPr="005816E3" w:rsidRDefault="00E6140A" w:rsidP="00E6140A">
      <w:pPr>
        <w:jc w:val="both"/>
        <w:rPr>
          <w:rFonts w:ascii="Tahoma" w:hAnsi="Tahoma" w:cs="Tahoma"/>
          <w:sz w:val="20"/>
          <w:szCs w:val="20"/>
        </w:rPr>
      </w:pPr>
      <w:r w:rsidRPr="005816E3">
        <w:rPr>
          <w:rFonts w:ascii="Tahoma" w:hAnsi="Tahoma" w:cs="Tahoma"/>
          <w:sz w:val="20"/>
          <w:szCs w:val="20"/>
        </w:rPr>
        <w:t xml:space="preserve">A. If you need to contact the team you can reach us at </w:t>
      </w:r>
      <w:hyperlink r:id="rId15" w:history="1">
        <w:r w:rsidRPr="005816E3">
          <w:rPr>
            <w:rStyle w:val="Hyperlink"/>
            <w:rFonts w:ascii="Tahoma" w:hAnsi="Tahoma" w:cs="Tahoma"/>
            <w:sz w:val="20"/>
            <w:szCs w:val="20"/>
          </w:rPr>
          <w:t>maps.by.email@openreach.co.uk</w:t>
        </w:r>
      </w:hyperlink>
      <w:r w:rsidRPr="005816E3">
        <w:rPr>
          <w:rFonts w:ascii="Tahoma" w:hAnsi="Tahoma" w:cs="Tahoma"/>
          <w:sz w:val="20"/>
          <w:szCs w:val="20"/>
        </w:rPr>
        <w:t xml:space="preserve">. </w:t>
      </w:r>
    </w:p>
    <w:sectPr w:rsidR="00E6140A" w:rsidRPr="005816E3" w:rsidSect="008678F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7DD9" w14:textId="77777777" w:rsidR="00A715E8" w:rsidRDefault="00A715E8" w:rsidP="00E6140A">
      <w:pPr>
        <w:spacing w:after="0" w:line="240" w:lineRule="auto"/>
      </w:pPr>
      <w:r>
        <w:separator/>
      </w:r>
    </w:p>
  </w:endnote>
  <w:endnote w:type="continuationSeparator" w:id="0">
    <w:p w14:paraId="7F287551" w14:textId="77777777" w:rsidR="00A715E8" w:rsidRDefault="00A715E8" w:rsidP="00E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E023" w14:textId="77777777" w:rsidR="00A715E8" w:rsidRDefault="00A715E8" w:rsidP="00E6140A">
      <w:pPr>
        <w:spacing w:after="0" w:line="240" w:lineRule="auto"/>
      </w:pPr>
      <w:r>
        <w:separator/>
      </w:r>
    </w:p>
  </w:footnote>
  <w:footnote w:type="continuationSeparator" w:id="0">
    <w:p w14:paraId="6AF6403B" w14:textId="77777777" w:rsidR="00A715E8" w:rsidRDefault="00A715E8" w:rsidP="00E614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8EC"/>
    <w:rsid w:val="004313C0"/>
    <w:rsid w:val="0053054E"/>
    <w:rsid w:val="005816E3"/>
    <w:rsid w:val="00596093"/>
    <w:rsid w:val="006174E2"/>
    <w:rsid w:val="008678FB"/>
    <w:rsid w:val="00A715E8"/>
    <w:rsid w:val="00CF76A3"/>
    <w:rsid w:val="00DD08EC"/>
    <w:rsid w:val="00E6140A"/>
    <w:rsid w:val="00ED2120"/>
    <w:rsid w:val="00FB6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C4CA1"/>
  <w15:chartTrackingRefBased/>
  <w15:docId w15:val="{59F97167-4BC5-449D-8637-67912E79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8FB"/>
    <w:rPr>
      <w:color w:val="0563C1" w:themeColor="hyperlink"/>
      <w:u w:val="single"/>
    </w:rPr>
  </w:style>
  <w:style w:type="character" w:styleId="UnresolvedMention">
    <w:name w:val="Unresolved Mention"/>
    <w:basedOn w:val="DefaultParagraphFont"/>
    <w:uiPriority w:val="99"/>
    <w:semiHidden/>
    <w:unhideWhenUsed/>
    <w:rsid w:val="008678FB"/>
    <w:rPr>
      <w:color w:val="605E5C"/>
      <w:shd w:val="clear" w:color="auto" w:fill="E1DFDD"/>
    </w:rPr>
  </w:style>
  <w:style w:type="table" w:styleId="TableGrid">
    <w:name w:val="Table Grid"/>
    <w:basedOn w:val="TableNormal"/>
    <w:uiPriority w:val="39"/>
    <w:rsid w:val="0086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ps.by.email@openreach.co.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ps.by.email@openreach.co.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reach.co.uk/cpportal/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ared Document" ma:contentTypeID="0x0101005EEE68971716474CABDF87371185FDEC00EC6EA5ED20A94112869E9D0DC08914F4002A057B9A19E67543827E680DF559B36800261CC78CFD6A7A4AB09E1D612D7F9075" ma:contentTypeVersion="12" ma:contentTypeDescription="" ma:contentTypeScope="" ma:versionID="69888f64adfbef7e223426adaef2e178">
  <xsd:schema xmlns:xsd="http://www.w3.org/2001/XMLSchema" xmlns:xs="http://www.w3.org/2001/XMLSchema" xmlns:p="http://schemas.microsoft.com/office/2006/metadata/properties" xmlns:ns1="http://schemas.microsoft.com/sharepoint/v3" xmlns:ns2="e0e35bac-e255-4a69-af54-5f01336af94f" targetNamespace="http://schemas.microsoft.com/office/2006/metadata/properties" ma:root="true" ma:fieldsID="450a0d2ffa9a6da645b204da7960db9e" ns1:_="" ns2:_="">
    <xsd:import namespace="http://schemas.microsoft.com/sharepoint/v3"/>
    <xsd:import namespace="e0e35bac-e255-4a69-af54-5f01336af94f"/>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ata_x0020_Classification" minOccurs="0"/>
                <xsd:element ref="ns1:KpiDescription" minOccurs="0"/>
                <xsd:element ref="ns2:DocumentResourceType"/>
                <xsd:element ref="ns2:e0eef56397da4d3bad0865f1826ac1cb" minOccurs="0"/>
                <xsd:element ref="ns2:ComplianceNotice" minOccurs="0"/>
                <xsd:element ref="ns1:RatingCount" minOccurs="0"/>
                <xsd:element ref="ns1:AverageRating" minOccurs="0"/>
                <xsd:element ref="ns2:Document_x0020_LanguageTaxHTField0" minOccurs="0"/>
                <xsd:element ref="ns2:BT_x0020_Document_x0020_Line_x0020_of_x0020_BusinessTaxHTField0" minOccurs="0"/>
                <xsd:element ref="ns2:BT_x0020_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5" nillable="true" ma:displayName="Description" ma:description="The description provides information about the purpose of the goal." ma:internalName="KpiDescription">
      <xsd:simpleType>
        <xsd:restriction base="dms:Note">
          <xsd:maxLength value="255"/>
        </xsd:restriction>
      </xsd:simpleType>
    </xsd:element>
    <xsd:element name="RatingCount" ma:index="20" nillable="true" ma:displayName="Number of Ratings" ma:decimals="0" ma:description="Number of ratings submitted" ma:internalName="RatingCount" ma:readOnly="true">
      <xsd:simpleType>
        <xsd:restriction base="dms:Number"/>
      </xsd:simpleType>
    </xsd:element>
    <xsd:element name="AverageRating" ma:index="21"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7305bf93-a275-4de7-b288-f121becc834f}" ma:internalName="TaxCatchAll" ma:showField="CatchAllData" ma:web="a71a9e17-6cc3-4033-899d-2005f72a5a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7305bf93-a275-4de7-b288-f121becc834f}" ma:internalName="TaxCatchAllLabel" ma:readOnly="true" ma:showField="CatchAllDataLabel" ma:web="a71a9e17-6cc3-4033-899d-2005f72a5a9a">
      <xsd:complexType>
        <xsd:complexContent>
          <xsd:extension base="dms:MultiChoiceLookup">
            <xsd:sequence>
              <xsd:element name="Value" type="dms:Lookup" maxOccurs="unbounded" minOccurs="0" nillable="true"/>
            </xsd:sequence>
          </xsd:extension>
        </xsd:complexContent>
      </xsd:complexType>
    </xsd:element>
    <xsd:element name="BT_x0020_Data_x0020_Classification" ma:index="13" nillable="true" ma:displayName="BT Data Classification" ma:default="In Confidence" ma:format="Dropdown" ma:internalName="BT_x0020_Data_x0020_Classification">
      <xsd:simpleType>
        <xsd:restriction base="dms:Choice">
          <xsd:enumeration value="Public"/>
          <xsd:enumeration value="BT Internal"/>
          <xsd:enumeration value="In Confidence"/>
          <xsd:enumeration value="In Strictest Confidence"/>
        </xsd:restriction>
      </xsd:simpleType>
    </xsd:element>
    <xsd:element name="DocumentResourceType" ma:index="16" ma:displayName="Document Resource Type" ma:default="Article" ma:description="Choose the closest resource type(s) that are true for your document &#10;" ma:format="Dropdown" ma:internalName="DocumentResourceType" ma:readOnly="false">
      <xsd:simpleType>
        <xsd:restriction base="dms:Choice">
          <xsd:enumeration value="Article"/>
          <xsd:enumeration value="Briefing"/>
          <xsd:enumeration value="Case study"/>
          <xsd:enumeration value="Example"/>
          <xsd:enumeration value="Guide"/>
          <xsd:enumeration value="Lesson learned"/>
          <xsd:enumeration value="Method"/>
          <xsd:enumeration value="Procedure"/>
          <xsd:enumeration value="Product description"/>
          <xsd:enumeration value="Research"/>
          <xsd:enumeration value="Template"/>
          <xsd:enumeration value="White paper"/>
        </xsd:restriction>
      </xsd:simpleType>
    </xsd:element>
    <xsd:element name="e0eef56397da4d3bad0865f1826ac1cb" ma:index="17" nillable="true" ma:taxonomy="true" ma:internalName="e0eef56397da4d3bad0865f1826ac1cb" ma:taxonomyFieldName="Professions" ma:displayName="Professions" ma:fieldId="{e0eef563-97da-4d3b-ad08-65f1826ac1cb}" ma:taxonomyMulti="true" ma:sspId="242584ab-b7b4-45ad-9c64-f936d5cb8ab7" ma:termSetId="6b658617-8285-4b6c-9bf7-592e0abec007" ma:anchorId="00000000-0000-0000-0000-000000000000" ma:open="false" ma:isKeyword="false">
      <xsd:complexType>
        <xsd:sequence>
          <xsd:element ref="pc:Terms" minOccurs="0" maxOccurs="1"/>
        </xsd:sequence>
      </xsd:complexType>
    </xsd:element>
    <xsd:element name="ComplianceNotice" ma:index="19" nillable="true" ma:displayName="Compliance Notice" ma:default="1" ma:description="" ma:internalName="ComplianceNotice">
      <xsd:simpleType>
        <xsd:restriction base="dms:Boolean"/>
      </xsd:simpleType>
    </xsd:element>
    <xsd:element name="Document_x0020_LanguageTaxHTField0" ma:index="22" nillable="true" ma:taxonomy="true" ma:internalName="Document_x0020_LanguageTaxHTField0" ma:taxonomyFieldName="Document_x0020_Language" ma:displayName="BT Content Language" ma:readOnly="false" ma:default="1;#English|6b8bacaf-8426-4946-be39-8600aacd45b4" ma:fieldId="{a6748acc-2b4e-400e-8dcd-ab0792578e55}" ma:taxonomyMulti="true" ma:sspId="242584ab-b7b4-45ad-9c64-f936d5cb8ab7" ma:termSetId="0418674a-b816-4cb4-92af-461c31f7b273" ma:anchorId="00000000-0000-0000-0000-000000000000" ma:open="false" ma:isKeyword="false">
      <xsd:complexType>
        <xsd:sequence>
          <xsd:element ref="pc:Terms" minOccurs="0" maxOccurs="1"/>
        </xsd:sequence>
      </xsd:complexType>
    </xsd:element>
    <xsd:element name="BT_x0020_Document_x0020_Line_x0020_of_x0020_BusinessTaxHTField0" ma:index="24" nillable="true" ma:taxonomy="true" ma:internalName="BT_x0020_Document_x0020_Line_x0020_of_x0020_BusinessTaxHTField0" ma:taxonomyFieldName="BT_x0020_Document_x0020_Line_x0020_of_x0020_Business" ma:displayName="BT Content Line of Business" ma:default="" ma:fieldId="{62c1679a-d0b7-4458-a1db-30d70107ed47}" ma:sspId="242584ab-b7b4-45ad-9c64-f936d5cb8ab7" ma:termSetId="4ceaa9b6-46e3-47dd-a7e2-3e2bbecbc8d9" ma:anchorId="00000000-0000-0000-0000-000000000000" ma:open="false" ma:isKeyword="false">
      <xsd:complexType>
        <xsd:sequence>
          <xsd:element ref="pc:Terms" minOccurs="0" maxOccurs="1"/>
        </xsd:sequence>
      </xsd:complexType>
    </xsd:element>
    <xsd:element name="BT_x0020_Document_x0020_Owner" ma:index="26"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242584ab-b7b4-45ad-9c64-f936d5cb8ab7" ContentTypeId="0x0101005EEE68971716474CABDF87371185FDEC00EC6EA5ED20A94112869E9D0DC08914F4002A057B9A19E67543827E680DF559B368"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T_x0020_Document_x0020_Owner xmlns="e0e35bac-e255-4a69-af54-5f01336af94f">
      <UserInfo>
        <DisplayName/>
        <AccountId xsi:nil="true"/>
        <AccountType/>
      </UserInfo>
    </BT_x0020_Document_x0020_Owner>
    <ComplianceNotice xmlns="e0e35bac-e255-4a69-af54-5f01336af94f">true</ComplianceNotice>
    <DocumentResourceType xmlns="e0e35bac-e255-4a69-af54-5f01336af94f">Article</DocumentResourceType>
    <KpiDescription xmlns="http://schemas.microsoft.com/sharepoint/v3" xsi:nil="true"/>
    <BT_x0020_Data_x0020_Classification xmlns="e0e35bac-e255-4a69-af54-5f01336af94f">In Confidence</BT_x0020_Data_x0020_Classification>
    <e0eef56397da4d3bad0865f1826ac1cb xmlns="e0e35bac-e255-4a69-af54-5f01336af94f">
      <Terms xmlns="http://schemas.microsoft.com/office/infopath/2007/PartnerControls"/>
    </e0eef56397da4d3bad0865f1826ac1cb>
    <BT_x0020_Document_x0020_Line_x0020_of_x0020_BusinessTaxHTField0 xmlns="e0e35bac-e255-4a69-af54-5f01336af94f">
      <Terms xmlns="http://schemas.microsoft.com/office/infopath/2007/PartnerControls"/>
    </BT_x0020_Document_x0020_Line_x0020_of_x0020_BusinessTaxHTField0>
    <Document_x0020_LanguageTaxHTField0 xmlns="e0e35bac-e255-4a69-af54-5f01336af94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6b8bacaf-8426-4946-be39-8600aacd45b4</TermId>
        </TermInfo>
      </Terms>
    </Document_x0020_LanguageTaxHTField0>
    <TaxCatchAll xmlns="e0e35bac-e255-4a69-af54-5f01336af94f"/>
  </documentManagement>
</p:properties>
</file>

<file path=customXml/itemProps1.xml><?xml version="1.0" encoding="utf-8"?>
<ds:datastoreItem xmlns:ds="http://schemas.openxmlformats.org/officeDocument/2006/customXml" ds:itemID="{1080F4AA-B708-4731-A1C6-5B8149B6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e35bac-e255-4a69-af54-5f01336af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B556B-5255-40FD-BA26-E7BDF22E2D0E}">
  <ds:schemaRefs>
    <ds:schemaRef ds:uri="http://schemas.microsoft.com/office/2006/metadata/customXsn"/>
  </ds:schemaRefs>
</ds:datastoreItem>
</file>

<file path=customXml/itemProps3.xml><?xml version="1.0" encoding="utf-8"?>
<ds:datastoreItem xmlns:ds="http://schemas.openxmlformats.org/officeDocument/2006/customXml" ds:itemID="{069508AC-64DF-4B05-A213-61651F899173}">
  <ds:schemaRefs>
    <ds:schemaRef ds:uri="Microsoft.SharePoint.Taxonomy.ContentTypeSync"/>
  </ds:schemaRefs>
</ds:datastoreItem>
</file>

<file path=customXml/itemProps4.xml><?xml version="1.0" encoding="utf-8"?>
<ds:datastoreItem xmlns:ds="http://schemas.openxmlformats.org/officeDocument/2006/customXml" ds:itemID="{8815971E-2248-4336-9122-950F8B336A9D}">
  <ds:schemaRefs>
    <ds:schemaRef ds:uri="http://schemas.microsoft.com/sharepoint/events"/>
  </ds:schemaRefs>
</ds:datastoreItem>
</file>

<file path=customXml/itemProps5.xml><?xml version="1.0" encoding="utf-8"?>
<ds:datastoreItem xmlns:ds="http://schemas.openxmlformats.org/officeDocument/2006/customXml" ds:itemID="{4395CB0D-AE16-4BDD-876C-A546A555B787}">
  <ds:schemaRefs>
    <ds:schemaRef ds:uri="http://schemas.microsoft.com/sharepoint/v3/contenttype/forms"/>
  </ds:schemaRefs>
</ds:datastoreItem>
</file>

<file path=customXml/itemProps6.xml><?xml version="1.0" encoding="utf-8"?>
<ds:datastoreItem xmlns:ds="http://schemas.openxmlformats.org/officeDocument/2006/customXml" ds:itemID="{C7A700BE-85C8-4B13-9779-C098200DC3CC}">
  <ds:schemaRefs>
    <ds:schemaRef ds:uri="e0e35bac-e255-4a69-af54-5f01336af94f"/>
    <ds:schemaRef ds:uri="http://schemas.microsoft.com/sharepoint/v3"/>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Lees,S,Samantha,BQR448 R</dc:creator>
  <cp:keywords/>
  <dc:description/>
  <cp:lastModifiedBy>Garbett,MF,Mary,BU R</cp:lastModifiedBy>
  <cp:revision>2</cp:revision>
  <dcterms:created xsi:type="dcterms:W3CDTF">2022-08-31T11:40:00Z</dcterms:created>
  <dcterms:modified xsi:type="dcterms:W3CDTF">2022-08-31T11:40:00Z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2022-08-23T09:59:38Z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0eb94d09-f45d-4f8e-b49e-4f4a6a7faefe</vt:lpwstr>
  </property>
  <property fmtid="{D5CDD505-2E9C-101B-9397-08002B2CF9AE}" pid="8" name="MSIP_Label_55818d02-8d25-4bb9-b27c-e4db64670887_ContentBits">
    <vt:lpwstr>0</vt:lpwstr>
  </property>
  <property fmtid="{D5CDD505-2E9C-101B-9397-08002B2CF9AE}" pid="9" name="ContentTypeId">
    <vt:lpwstr>0x0101005EEE68971716474CABDF87371185FDEC00EC6EA5ED20A94112869E9D0DC08914F4002A057B9A19E67543827E680DF559B36800261CC78CFD6A7A4AB09E1D612D7F9075</vt:lpwstr>
  </property>
</Properties>
</file>